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体育教育专业《专业综合》考试大纲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ascii="黑体" w:hAnsi="Times New Roman" w:eastAsia="黑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理论部分：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运动训练学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》考试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大纲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（总分为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2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考试课程：《</w:t>
      </w:r>
      <w:r>
        <w:rPr>
          <w:rFonts w:hint="eastAsia" w:ascii="黑体" w:hAnsi="Times New Roman" w:eastAsia="黑体" w:cs="黑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运动训练学</w:t>
      </w: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22" w:firstLineChars="200"/>
        <w:jc w:val="both"/>
        <w:textAlignment w:val="auto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考核目标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《运动训练学》是研究运动训练规律以及有效组织训练活动的行为科学，通过运动训练学课程学习，可以科学审视训练实践，从训练实践需求的视角研究训练理论</w:t>
      </w:r>
      <w:r>
        <w:rPr>
          <w:rFonts w:hint="eastAsia" w:asciiTheme="minorEastAsia" w:hAnsi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内容包括：</w:t>
      </w:r>
      <w:r>
        <w:rPr>
          <w:rFonts w:asciiTheme="minorEastAsia" w:hAnsiTheme="minorEastAsia" w:eastAsiaTheme="minorEastAsia"/>
          <w:sz w:val="21"/>
          <w:szCs w:val="21"/>
        </w:rPr>
        <w:t>运动训练学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导言</w:t>
      </w:r>
      <w:r>
        <w:rPr>
          <w:rFonts w:asciiTheme="minorEastAsia" w:hAnsiTheme="minorEastAsia" w:eastAsiaTheme="minorEastAsia"/>
          <w:sz w:val="21"/>
          <w:szCs w:val="21"/>
        </w:rPr>
        <w:t>、运动训练的基本原则、运动训练方法、运动员竞技能力及训练、训练计划的制订与实施、运动员科学选材等训练理论知识。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、考试内容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hint="eastAsia" w:ascii="宋体" w:hAnsi="Calibri" w:eastAsia="宋体" w:cs="Times New Roman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第一章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运动训练学导言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（1）运动训练与运动训练学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（2）不同层次的运动训练理论体系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（3）运动训练构成要素的理论体系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ascii="宋体" w:hAnsi="Calibri" w:eastAsia="宋体" w:cs="Times New Roman"/>
          <w:b/>
          <w:bCs/>
          <w:color w:val="FF0000"/>
        </w:rPr>
      </w:pPr>
      <w:r>
        <w:rPr>
          <w:rFonts w:cs="宋体" w:asciiTheme="minorEastAsia" w:hAnsiTheme="minorEastAsia" w:eastAsiaTheme="minorEastAsia"/>
          <w:kern w:val="0"/>
        </w:rPr>
        <w:t>学生对运动训练理论具有框架性的认识，掌握运动训练学的研究任务和基本学科特征，了解运动训练学在体育学中的重要地位，了解运动训练学对运动训练实践的指导意义</w:t>
      </w:r>
      <w:r>
        <w:rPr>
          <w:rFonts w:hint="eastAsia" w:cs="宋体" w:asciiTheme="minorEastAsia" w:hAnsiTheme="minorEastAsia"/>
          <w:kern w:val="0"/>
          <w:lang w:eastAsia="zh-CN"/>
        </w:rPr>
        <w:t>，</w:t>
      </w:r>
      <w:r>
        <w:rPr>
          <w:rFonts w:cs="宋体" w:asciiTheme="minorEastAsia" w:hAnsiTheme="minorEastAsia" w:eastAsiaTheme="minorEastAsia"/>
          <w:kern w:val="0"/>
        </w:rPr>
        <w:t>全面把握运动训练学在覆盖领域和范畴两个维度上的理论架构，了解课程所要讲授的内容、所要思考的问题，激发学习兴趣。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第二章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>运动训练的辩证协同原则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（1）运动员竞技能力构成、变化与表现的基本规律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（2）基于辩证协同思想的运动训练原则体系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（3）导向激励与健康保障训练原则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（4）竞技需要与区别对待训练原则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（5）系统持续与周期安排训练原则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ascii="宋体" w:hAnsi="Calibri" w:eastAsia="宋体" w:cs="Times New Roman"/>
          <w:color w:val="FF0000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（6）适宜负荷与适时恢复训练原则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ascii="宋体" w:hAnsi="Calibri" w:eastAsia="宋体" w:cs="Times New Roman"/>
          <w:color w:val="FF0000"/>
        </w:rPr>
      </w:pPr>
      <w:r>
        <w:rPr>
          <w:rFonts w:cs="宋体" w:asciiTheme="minorEastAsia" w:hAnsiTheme="minorEastAsia" w:eastAsiaTheme="minorEastAsia"/>
          <w:kern w:val="0"/>
        </w:rPr>
        <w:t>理解运动员竞技能力构成、发展与表现客观规律的内涵及表现形式，树立严格遵循客观规律组织训练活动的理念</w:t>
      </w:r>
      <w:r>
        <w:rPr>
          <w:rFonts w:hint="eastAsia" w:cs="宋体" w:asciiTheme="minorEastAsia" w:hAnsiTheme="minorEastAsia"/>
          <w:kern w:val="0"/>
          <w:lang w:eastAsia="zh-CN"/>
        </w:rPr>
        <w:t>；</w:t>
      </w:r>
      <w:r>
        <w:rPr>
          <w:rFonts w:cs="宋体" w:asciiTheme="minorEastAsia" w:hAnsiTheme="minorEastAsia" w:eastAsiaTheme="minorEastAsia"/>
          <w:kern w:val="0"/>
        </w:rPr>
        <w:t>理解运动训练辩证协同原则的准确含义与科学依据，掌握在训练实践中实施各项原则的训练学要点，能结合优秀运动员训练案例或自身运动训练经历进行解读和分析。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left="0" w:leftChars="0" w:firstLine="482" w:firstLineChars="200"/>
        <w:jc w:val="both"/>
        <w:textAlignment w:val="auto"/>
        <w:rPr>
          <w:rFonts w:ascii="Calibri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4"/>
          <w:szCs w:val="21"/>
        </w:rPr>
        <w:t>运动员竞技能力及其训练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kern w:val="0"/>
          <w:szCs w:val="21"/>
        </w:rPr>
        <w:t>1）运动员体能及其训练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（2）运动员技术能力及其训练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（1）运动员战术能力及其训练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（2）运动员心理能力及其训练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（3）运动员知识能力及其训练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理解运动员竞技能力中体能的内涵及构成要素掌握力量、耐力、速度、柔韧、灵敏、协调诸素质的内涵、分类及其基本训练方法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；</w:t>
      </w:r>
      <w:r>
        <w:rPr>
          <w:rFonts w:cs="宋体" w:asciiTheme="minorEastAsia" w:hAnsiTheme="minorEastAsia" w:eastAsiaTheme="minorEastAsia"/>
          <w:kern w:val="0"/>
          <w:szCs w:val="21"/>
        </w:rPr>
        <w:t>在掌握运动员技术能力定义的基础上，重点学习技术能力的构成要素和训练方法，了解运动技术能力的決定因素及评价方法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；</w:t>
      </w:r>
      <w:r>
        <w:rPr>
          <w:rFonts w:cs="宋体" w:asciiTheme="minorEastAsia" w:hAnsiTheme="minorEastAsia" w:eastAsiaTheme="minorEastAsia"/>
          <w:kern w:val="0"/>
          <w:szCs w:val="21"/>
        </w:rPr>
        <w:t>理解体能和技术能力训练的方法与要求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；</w:t>
      </w:r>
      <w:r>
        <w:rPr>
          <w:rFonts w:cs="宋体" w:asciiTheme="minorEastAsia" w:hAnsiTheme="minorEastAsia" w:eastAsiaTheme="minorEastAsia"/>
          <w:kern w:val="0"/>
        </w:rPr>
        <w:t>掌握运动员战术能力、心理能力和知识能力的概念内涵及构成要素。了解运动员战术能力的特征、评价方法和战术制定策略，以运动员战术能力、心理能力和知识能力的训练方法和基本要求，</w:t>
      </w:r>
      <w:r>
        <w:rPr>
          <w:rFonts w:hint="eastAsia" w:cs="宋体" w:asciiTheme="minorEastAsia" w:hAnsiTheme="minorEastAsia"/>
          <w:kern w:val="0"/>
          <w:lang w:val="en-US" w:eastAsia="zh-CN"/>
        </w:rPr>
        <w:t>能</w:t>
      </w:r>
      <w:r>
        <w:rPr>
          <w:rFonts w:cs="宋体" w:asciiTheme="minorEastAsia" w:hAnsiTheme="minorEastAsia" w:eastAsiaTheme="minorEastAsia"/>
          <w:kern w:val="0"/>
        </w:rPr>
        <w:t>针对专项特点和运动训练实例进行学习</w:t>
      </w:r>
      <w:r>
        <w:rPr>
          <w:rFonts w:hint="eastAsia" w:cs="宋体" w:asciiTheme="minorEastAsia" w:hAnsiTheme="minorEastAsia"/>
          <w:kern w:val="0"/>
          <w:lang w:eastAsia="zh-CN"/>
        </w:rPr>
        <w:t>；</w:t>
      </w:r>
      <w:r>
        <w:rPr>
          <w:rFonts w:cs="宋体" w:asciiTheme="minorEastAsia" w:hAnsiTheme="minorEastAsia" w:eastAsiaTheme="minorEastAsia"/>
          <w:kern w:val="0"/>
        </w:rPr>
        <w:t>思考不同竞技子能力间的协同发展关系，加深对战术、心理和知识能力培养的理解，提高和加强对各竞技子能力的认识和运用。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第四章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24"/>
          <w:szCs w:val="21"/>
        </w:rPr>
        <w:t>运动训练方法及其应用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（1）运动训练方法概述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（2）运动训练控制方法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（3）操作性训练方法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（4）运动训练基本手段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cs="宋体" w:asciiTheme="minorEastAsia" w:hAnsiTheme="minorEastAsia" w:eastAsiaTheme="minorEastAsia"/>
          <w:kern w:val="0"/>
        </w:rPr>
      </w:pPr>
      <w:r>
        <w:rPr>
          <w:rFonts w:cs="宋体" w:asciiTheme="minorEastAsia" w:hAnsiTheme="minorEastAsia" w:eastAsiaTheme="minorEastAsia"/>
          <w:kern w:val="0"/>
        </w:rPr>
        <w:t>掌握运动训练方法的基本概念，科学应用运动训练的基本方法及其应用方式，深刻认识运动训练控制方法的基本原理和主要功能，合理设计运动训练的基本手段。能够在运动训练的实践教学中自觉运用运动训练基本方法，在理论研究领域基本理解运动训练控制方法的主要特点，提高理论与实践相结合的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cs="宋体" w:asciiTheme="minorEastAsia" w:hAnsiTheme="minorEastAsia" w:eastAsiaTheme="minorEastAsia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jc w:val="both"/>
        <w:textAlignment w:val="auto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第五章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Calibri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4"/>
          <w:szCs w:val="21"/>
        </w:rPr>
        <w:t>运动训练负荷及其设计与安排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（1）运动训练负荷概述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（2）运动训练负荷的设计基础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（3）运动训练负荷的设计与安排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（4）运动训练负荷的监控与评定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（5）运动训练负荷的项群特征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</w:rPr>
        <w:t>了解训练负荷的构成及其相互关系，掌握训练负荷设计与安排的原理和影响因素，训练负荷设计与安排的基本原则和方法</w:t>
      </w:r>
      <w:r>
        <w:rPr>
          <w:rFonts w:hint="eastAsia" w:cs="宋体" w:asciiTheme="minorEastAsia" w:hAnsiTheme="minorEastAsia"/>
          <w:kern w:val="0"/>
          <w:lang w:eastAsia="zh-CN"/>
        </w:rPr>
        <w:t>；</w:t>
      </w:r>
      <w:r>
        <w:rPr>
          <w:rFonts w:cs="宋体" w:asciiTheme="minorEastAsia" w:hAnsiTheme="minorEastAsia" w:eastAsiaTheme="minorEastAsia"/>
          <w:kern w:val="0"/>
        </w:rPr>
        <w:t>能够根据不同对象和项目实际，结合不同单元(课)或不同阶段(周期)的目标与任务以及内容的需要设计训练负荷，并与训练计划相匹配，科学、有效地指导运动训练实践。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jc w:val="both"/>
        <w:textAlignment w:val="auto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第六章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Calibri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4"/>
          <w:szCs w:val="21"/>
        </w:rPr>
        <w:t>运动训练过程与训练计划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（1）运动训练过程的基本构架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（2）运动训练计划的制订与实施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（3）运动训练过程的调控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</w:rPr>
        <w:t>掌握运动训练过程的基本构架与基本流程</w:t>
      </w:r>
      <w:r>
        <w:rPr>
          <w:rFonts w:hint="eastAsia" w:cs="宋体" w:asciiTheme="minorEastAsia" w:hAnsiTheme="minorEastAsia"/>
          <w:kern w:val="0"/>
          <w:lang w:eastAsia="zh-CN"/>
        </w:rPr>
        <w:t>、</w:t>
      </w:r>
      <w:r>
        <w:rPr>
          <w:rFonts w:cs="宋体" w:asciiTheme="minorEastAsia" w:hAnsiTheme="minorEastAsia" w:eastAsiaTheme="minorEastAsia"/>
          <w:kern w:val="0"/>
        </w:rPr>
        <w:t>制订训练计划的基本要点，以及多年训练计划、年度训练计划大周期训练计划、周训练计划、课训练计划的基本内容与实施要点;学习掌握控制与评价训练过程的关键环节与基本手段。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考试方式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考核方式：考试（笔试）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考核类型：闭卷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422" w:firstLineChars="200"/>
        <w:jc w:val="both"/>
        <w:textAlignment w:val="auto"/>
        <w:rPr>
          <w:rFonts w:hint="eastAsia" w:ascii="黑体" w:hAnsi="Times New Roman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五、考试时长：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60分钟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422" w:firstLineChars="200"/>
        <w:jc w:val="both"/>
        <w:textAlignment w:val="auto"/>
        <w:rPr>
          <w:rFonts w:hint="default" w:ascii="黑体" w:hAnsi="Times New Roman" w:eastAsia="黑体" w:cs="黑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六、满分：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考试题型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10小题，每小题2分，共20分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判断题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10小题，每小题2分，共20分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简答题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3小题，每小题5分，共15分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论述题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1小题，每小题1分，共10分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案例分析题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1小题，每小题1分，共10分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2" w:firstLineChars="200"/>
        <w:jc w:val="both"/>
        <w:textAlignment w:val="auto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、参考教材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运动训练学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》，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田麦久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，高等教育出版社，</w:t>
      </w: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年版</w:t>
      </w: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二、专业身体素质测试部分（75分）</w:t>
      </w:r>
    </w:p>
    <w:p>
      <w:pPr>
        <w:spacing w:line="360" w:lineRule="auto"/>
        <w:ind w:firstLine="422" w:firstLineChars="200"/>
        <w:jc w:val="both"/>
        <w:rPr>
          <w:rFonts w:eastAsia="宋体"/>
          <w:szCs w:val="21"/>
        </w:rPr>
      </w:pPr>
      <w:r>
        <w:rPr>
          <w:rFonts w:hint="eastAsia" w:eastAsia="宋体"/>
          <w:b/>
          <w:bCs/>
          <w:szCs w:val="21"/>
          <w:lang w:val="en-US" w:eastAsia="zh-CN"/>
        </w:rPr>
        <w:t>一、</w:t>
      </w:r>
      <w:r>
        <w:rPr>
          <w:rFonts w:hint="eastAsia" w:eastAsia="宋体"/>
          <w:b/>
          <w:bCs/>
          <w:szCs w:val="21"/>
        </w:rPr>
        <w:t>考试目</w:t>
      </w:r>
      <w:r>
        <w:rPr>
          <w:rFonts w:hint="eastAsia" w:eastAsia="宋体"/>
          <w:b/>
          <w:bCs/>
          <w:szCs w:val="21"/>
          <w:lang w:val="en-US" w:eastAsia="zh-CN"/>
        </w:rPr>
        <w:t>标</w:t>
      </w:r>
      <w:r>
        <w:rPr>
          <w:rFonts w:hint="eastAsia" w:eastAsia="宋体"/>
          <w:b/>
          <w:bCs/>
          <w:szCs w:val="21"/>
        </w:rPr>
        <w:t>：</w:t>
      </w:r>
      <w:r>
        <w:rPr>
          <w:rFonts w:hint="eastAsia" w:eastAsia="宋体"/>
          <w:szCs w:val="21"/>
        </w:rPr>
        <w:t>测试考生身体健康水平，达到体育教育专业本科人才培养基本身体素质要求。</w:t>
      </w:r>
    </w:p>
    <w:p>
      <w:pPr>
        <w:spacing w:line="360" w:lineRule="auto"/>
        <w:ind w:firstLine="422" w:firstLineChars="200"/>
        <w:jc w:val="both"/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b/>
          <w:bCs/>
          <w:szCs w:val="21"/>
          <w:lang w:val="en-US" w:eastAsia="zh-CN"/>
        </w:rPr>
        <w:t>二、</w:t>
      </w:r>
      <w:r>
        <w:rPr>
          <w:rFonts w:hint="eastAsia" w:eastAsia="宋体"/>
          <w:b/>
          <w:bCs/>
          <w:szCs w:val="21"/>
        </w:rPr>
        <w:t>考核内容：</w:t>
      </w:r>
      <w:r>
        <w:rPr>
          <w:rFonts w:hint="eastAsia" w:eastAsia="宋体"/>
          <w:szCs w:val="21"/>
        </w:rPr>
        <w:t>50米跑</w:t>
      </w:r>
      <w:r>
        <w:rPr>
          <w:rFonts w:hint="eastAsia" w:eastAsia="宋体"/>
          <w:szCs w:val="21"/>
          <w:lang w:eastAsia="zh-CN"/>
        </w:rPr>
        <w:t>、</w:t>
      </w:r>
      <w:r>
        <w:rPr>
          <w:rFonts w:hint="eastAsia" w:eastAsia="宋体"/>
          <w:szCs w:val="21"/>
        </w:rPr>
        <w:t>1000米跑（男）</w:t>
      </w:r>
      <w:r>
        <w:rPr>
          <w:rFonts w:hint="eastAsia" w:eastAsia="宋体"/>
          <w:szCs w:val="21"/>
          <w:lang w:val="en-US" w:eastAsia="zh-CN"/>
        </w:rPr>
        <w:t>或</w:t>
      </w:r>
      <w:r>
        <w:rPr>
          <w:rFonts w:hint="eastAsia" w:eastAsia="宋体"/>
          <w:szCs w:val="21"/>
        </w:rPr>
        <w:t>800米跑（女）</w:t>
      </w:r>
      <w:r>
        <w:rPr>
          <w:rFonts w:hint="eastAsia" w:eastAsia="宋体"/>
          <w:szCs w:val="21"/>
          <w:lang w:eastAsia="zh-CN"/>
        </w:rPr>
        <w:t>、</w:t>
      </w:r>
      <w:r>
        <w:rPr>
          <w:rFonts w:hint="eastAsia" w:eastAsia="宋体"/>
          <w:szCs w:val="21"/>
        </w:rPr>
        <w:t>立定跳远</w:t>
      </w:r>
      <w:r>
        <w:rPr>
          <w:rFonts w:hint="eastAsia" w:eastAsia="宋体"/>
          <w:szCs w:val="21"/>
          <w:lang w:eastAsia="zh-CN"/>
        </w:rPr>
        <w:t>。</w:t>
      </w:r>
    </w:p>
    <w:p>
      <w:pPr>
        <w:spacing w:line="360" w:lineRule="auto"/>
        <w:ind w:firstLine="422" w:firstLineChars="200"/>
        <w:jc w:val="both"/>
        <w:rPr>
          <w:rFonts w:eastAsia="宋体"/>
          <w:b/>
          <w:bCs/>
          <w:szCs w:val="21"/>
        </w:rPr>
      </w:pPr>
      <w:r>
        <w:rPr>
          <w:rFonts w:hint="eastAsia" w:eastAsia="宋体"/>
          <w:b/>
          <w:bCs/>
          <w:szCs w:val="21"/>
          <w:lang w:val="en-US" w:eastAsia="zh-CN"/>
        </w:rPr>
        <w:t>三、</w:t>
      </w:r>
      <w:r>
        <w:rPr>
          <w:rFonts w:eastAsia="宋体"/>
          <w:b/>
          <w:bCs/>
          <w:szCs w:val="21"/>
        </w:rPr>
        <w:t>测试方法</w:t>
      </w:r>
      <w:r>
        <w:rPr>
          <w:rFonts w:hint="eastAsia" w:eastAsia="宋体"/>
          <w:b/>
          <w:bCs/>
          <w:szCs w:val="21"/>
        </w:rPr>
        <w:t>及要求：</w:t>
      </w:r>
    </w:p>
    <w:p>
      <w:pPr>
        <w:spacing w:line="360" w:lineRule="auto"/>
        <w:ind w:firstLine="422" w:firstLineChars="200"/>
        <w:jc w:val="both"/>
        <w:rPr>
          <w:rFonts w:eastAsia="宋体"/>
          <w:b/>
          <w:bCs/>
          <w:szCs w:val="21"/>
        </w:rPr>
      </w:pPr>
      <w:r>
        <w:rPr>
          <w:rFonts w:eastAsia="宋体"/>
          <w:b/>
          <w:bCs/>
          <w:szCs w:val="21"/>
        </w:rPr>
        <w:t>（一）50米</w:t>
      </w:r>
      <w:r>
        <w:rPr>
          <w:rFonts w:hint="eastAsia" w:eastAsia="宋体"/>
          <w:b/>
          <w:bCs/>
          <w:szCs w:val="21"/>
        </w:rPr>
        <w:t>、1</w:t>
      </w:r>
      <w:r>
        <w:rPr>
          <w:rFonts w:eastAsia="宋体"/>
          <w:b/>
          <w:bCs/>
          <w:szCs w:val="21"/>
        </w:rPr>
        <w:t>000</w:t>
      </w:r>
      <w:r>
        <w:rPr>
          <w:rFonts w:hint="eastAsia" w:eastAsia="宋体"/>
          <w:b/>
          <w:bCs/>
          <w:szCs w:val="21"/>
        </w:rPr>
        <w:t>米（8</w:t>
      </w:r>
      <w:r>
        <w:rPr>
          <w:rFonts w:eastAsia="宋体"/>
          <w:b/>
          <w:bCs/>
          <w:szCs w:val="21"/>
        </w:rPr>
        <w:t>00</w:t>
      </w:r>
      <w:r>
        <w:rPr>
          <w:rFonts w:hint="eastAsia" w:eastAsia="宋体"/>
          <w:b/>
          <w:bCs/>
          <w:szCs w:val="21"/>
        </w:rPr>
        <w:t>米）</w:t>
      </w:r>
      <w:r>
        <w:rPr>
          <w:rFonts w:eastAsia="宋体"/>
          <w:b/>
          <w:bCs/>
          <w:szCs w:val="21"/>
        </w:rPr>
        <w:t>测试方法</w:t>
      </w:r>
    </w:p>
    <w:p>
      <w:pPr>
        <w:spacing w:line="360" w:lineRule="auto"/>
        <w:ind w:firstLine="422" w:firstLineChars="200"/>
        <w:jc w:val="both"/>
        <w:rPr>
          <w:rFonts w:eastAsia="宋体"/>
          <w:szCs w:val="21"/>
        </w:rPr>
      </w:pPr>
      <w:r>
        <w:rPr>
          <w:rFonts w:hint="eastAsia" w:eastAsia="宋体"/>
          <w:b/>
          <w:bCs/>
          <w:szCs w:val="21"/>
          <w:lang w:val="en-US" w:eastAsia="zh-CN"/>
        </w:rPr>
        <w:t>1.</w:t>
      </w:r>
      <w:r>
        <w:rPr>
          <w:rFonts w:eastAsia="宋体"/>
          <w:b/>
          <w:bCs/>
          <w:szCs w:val="21"/>
        </w:rPr>
        <w:t>场地器材：</w:t>
      </w:r>
      <w:r>
        <w:rPr>
          <w:rFonts w:hint="eastAsia" w:eastAsia="宋体"/>
          <w:szCs w:val="21"/>
        </w:rPr>
        <w:t>田径</w:t>
      </w:r>
      <w:r>
        <w:rPr>
          <w:rFonts w:eastAsia="宋体"/>
          <w:szCs w:val="21"/>
        </w:rPr>
        <w:t>跑道、</w:t>
      </w:r>
      <w:r>
        <w:rPr>
          <w:rFonts w:hint="eastAsia" w:eastAsia="宋体"/>
          <w:szCs w:val="21"/>
        </w:rPr>
        <w:t>电子计时设备</w:t>
      </w:r>
      <w:r>
        <w:rPr>
          <w:rFonts w:eastAsia="宋体"/>
          <w:szCs w:val="21"/>
        </w:rPr>
        <w:t>。</w:t>
      </w:r>
    </w:p>
    <w:p>
      <w:pPr>
        <w:spacing w:line="360" w:lineRule="auto"/>
        <w:ind w:firstLine="420"/>
        <w:rPr>
          <w:rFonts w:eastAsia="宋体"/>
          <w:szCs w:val="21"/>
        </w:rPr>
      </w:pPr>
      <w:r>
        <w:rPr>
          <w:rFonts w:hint="eastAsia" w:eastAsia="宋体"/>
          <w:b/>
          <w:bCs/>
          <w:szCs w:val="21"/>
          <w:lang w:val="en-US" w:eastAsia="zh-CN"/>
        </w:rPr>
        <w:t>2.测试方法：</w:t>
      </w:r>
      <w:r>
        <w:rPr>
          <w:rFonts w:hint="eastAsia" w:eastAsia="宋体"/>
          <w:szCs w:val="21"/>
        </w:rPr>
        <w:t>根据田径竞赛规则，将考生分为若干组，</w:t>
      </w:r>
      <w:r>
        <w:rPr>
          <w:rFonts w:eastAsia="宋体"/>
          <w:szCs w:val="21"/>
        </w:rPr>
        <w:t>受试者用站立式起跑</w:t>
      </w:r>
      <w:r>
        <w:rPr>
          <w:rFonts w:hint="eastAsia" w:eastAsia="宋体"/>
          <w:szCs w:val="21"/>
        </w:rPr>
        <w:t>，</w:t>
      </w:r>
      <w:r>
        <w:rPr>
          <w:rFonts w:eastAsia="宋体"/>
          <w:szCs w:val="21"/>
        </w:rPr>
        <w:t>计时员以</w:t>
      </w:r>
    </w:p>
    <w:p>
      <w:pPr>
        <w:spacing w:line="360" w:lineRule="auto"/>
        <w:jc w:val="both"/>
        <w:rPr>
          <w:rFonts w:eastAsia="宋体"/>
          <w:szCs w:val="21"/>
        </w:rPr>
      </w:pPr>
      <w:r>
        <w:rPr>
          <w:rFonts w:eastAsia="宋体"/>
          <w:szCs w:val="21"/>
        </w:rPr>
        <w:t>1/10秒为单位记录成绩。注意事项：起跑犯规两次者，取消</w:t>
      </w:r>
      <w:r>
        <w:rPr>
          <w:rFonts w:hint="eastAsia" w:eastAsia="宋体"/>
          <w:szCs w:val="21"/>
        </w:rPr>
        <w:t>该项考试</w:t>
      </w:r>
      <w:r>
        <w:rPr>
          <w:rFonts w:eastAsia="宋体"/>
          <w:szCs w:val="21"/>
        </w:rPr>
        <w:t>资格，成绩计为零分。</w:t>
      </w:r>
    </w:p>
    <w:p>
      <w:pPr>
        <w:spacing w:line="360" w:lineRule="auto"/>
        <w:ind w:firstLine="422" w:firstLineChars="200"/>
        <w:jc w:val="both"/>
        <w:rPr>
          <w:rFonts w:eastAsia="宋体"/>
          <w:b/>
          <w:bCs/>
          <w:szCs w:val="21"/>
        </w:rPr>
      </w:pPr>
      <w:r>
        <w:rPr>
          <w:rFonts w:eastAsia="宋体"/>
          <w:b/>
          <w:bCs/>
          <w:szCs w:val="21"/>
        </w:rPr>
        <w:t>（二）立定跳远测试方法</w:t>
      </w:r>
    </w:p>
    <w:p>
      <w:pPr>
        <w:spacing w:line="360" w:lineRule="auto"/>
        <w:ind w:firstLine="422" w:firstLineChars="200"/>
        <w:jc w:val="both"/>
        <w:rPr>
          <w:rFonts w:eastAsia="宋体"/>
          <w:szCs w:val="21"/>
        </w:rPr>
      </w:pPr>
      <w:r>
        <w:rPr>
          <w:rFonts w:hint="eastAsia" w:eastAsia="宋体"/>
          <w:b/>
          <w:bCs/>
          <w:szCs w:val="21"/>
          <w:lang w:val="en-US" w:eastAsia="zh-CN"/>
        </w:rPr>
        <w:t>1.场地器材：</w:t>
      </w:r>
      <w:r>
        <w:rPr>
          <w:rFonts w:eastAsia="宋体"/>
          <w:szCs w:val="21"/>
        </w:rPr>
        <w:t>平坦</w:t>
      </w:r>
      <w:r>
        <w:rPr>
          <w:rFonts w:hint="eastAsia" w:eastAsia="宋体"/>
          <w:szCs w:val="21"/>
        </w:rPr>
        <w:t>塑胶</w:t>
      </w:r>
      <w:r>
        <w:rPr>
          <w:rFonts w:eastAsia="宋体"/>
          <w:szCs w:val="21"/>
        </w:rPr>
        <w:t>或沙坑、跳垫、量尺。</w:t>
      </w:r>
    </w:p>
    <w:p>
      <w:pPr>
        <w:spacing w:line="360" w:lineRule="auto"/>
        <w:rPr>
          <w:rFonts w:eastAsia="宋体"/>
          <w:szCs w:val="21"/>
        </w:rPr>
      </w:pPr>
      <w:r>
        <w:rPr>
          <w:rFonts w:hint="eastAsia" w:eastAsia="宋体"/>
          <w:szCs w:val="21"/>
          <w:lang w:val="en-US" w:eastAsia="zh-CN"/>
        </w:rPr>
        <w:t xml:space="preserve">    </w:t>
      </w:r>
      <w:r>
        <w:rPr>
          <w:rFonts w:hint="eastAsia" w:eastAsia="宋体"/>
          <w:b/>
          <w:bCs/>
          <w:szCs w:val="21"/>
          <w:lang w:val="en-US" w:eastAsia="zh-CN"/>
        </w:rPr>
        <w:t>2.测试方法：</w:t>
      </w:r>
      <w:r>
        <w:rPr>
          <w:rFonts w:eastAsia="宋体"/>
          <w:szCs w:val="21"/>
        </w:rPr>
        <w:t>考生在起跳线外起跳，不能助跑，每人三次机会。丈量起跳线至最近着地</w:t>
      </w:r>
    </w:p>
    <w:p>
      <w:pPr>
        <w:spacing w:line="360" w:lineRule="auto"/>
        <w:jc w:val="both"/>
        <w:rPr>
          <w:rFonts w:eastAsia="宋体"/>
          <w:szCs w:val="21"/>
        </w:rPr>
      </w:pPr>
      <w:r>
        <w:rPr>
          <w:rFonts w:eastAsia="宋体"/>
          <w:szCs w:val="21"/>
        </w:rPr>
        <w:t>点后沿之间的垂直距离，记录最佳成绩。三次犯规者，可再补跳一次。</w:t>
      </w:r>
    </w:p>
    <w:p>
      <w:pPr>
        <w:spacing w:line="360" w:lineRule="auto"/>
        <w:rPr>
          <w:rFonts w:eastAsia="宋体"/>
          <w:szCs w:val="21"/>
        </w:rPr>
      </w:pPr>
      <w:r>
        <w:rPr>
          <w:rFonts w:eastAsia="宋体"/>
          <w:szCs w:val="21"/>
        </w:rPr>
        <w:t>注意事项：起跳点与沙坑地面应在同一水平面上。两足原地同时起跳，不能垫步或有连续动</w:t>
      </w:r>
    </w:p>
    <w:p>
      <w:pPr>
        <w:spacing w:line="360" w:lineRule="auto"/>
        <w:jc w:val="both"/>
        <w:rPr>
          <w:rFonts w:eastAsia="宋体"/>
          <w:szCs w:val="21"/>
        </w:rPr>
      </w:pPr>
      <w:r>
        <w:rPr>
          <w:rFonts w:eastAsia="宋体"/>
          <w:szCs w:val="21"/>
        </w:rPr>
        <w:t>作。</w:t>
      </w:r>
    </w:p>
    <w:p>
      <w:pPr>
        <w:spacing w:line="360" w:lineRule="auto"/>
        <w:ind w:firstLine="422" w:firstLineChars="200"/>
        <w:jc w:val="both"/>
        <w:rPr>
          <w:rFonts w:eastAsia="宋体"/>
          <w:b/>
          <w:bCs/>
          <w:szCs w:val="21"/>
        </w:rPr>
      </w:pPr>
      <w:r>
        <w:rPr>
          <w:rFonts w:hint="eastAsia" w:eastAsia="宋体"/>
          <w:b/>
          <w:bCs/>
          <w:szCs w:val="21"/>
          <w:lang w:val="en-US" w:eastAsia="zh-CN"/>
        </w:rPr>
        <w:t>四、</w:t>
      </w:r>
      <w:r>
        <w:rPr>
          <w:rFonts w:eastAsia="宋体"/>
          <w:b/>
          <w:bCs/>
          <w:szCs w:val="21"/>
        </w:rPr>
        <w:t>评分标准</w:t>
      </w:r>
      <w:r>
        <w:rPr>
          <w:rFonts w:hint="eastAsia" w:eastAsia="宋体"/>
          <w:b/>
          <w:bCs/>
          <w:szCs w:val="21"/>
        </w:rPr>
        <w:t>及计分方法：</w:t>
      </w:r>
    </w:p>
    <w:p>
      <w:pPr>
        <w:spacing w:line="360" w:lineRule="auto"/>
        <w:ind w:firstLine="422" w:firstLineChars="200"/>
        <w:jc w:val="both"/>
        <w:rPr>
          <w:rFonts w:hint="eastAsia" w:eastAsia="宋体"/>
          <w:szCs w:val="21"/>
          <w:lang w:eastAsia="zh-CN"/>
        </w:rPr>
      </w:pPr>
      <w:r>
        <w:rPr>
          <w:rFonts w:hint="eastAsia" w:eastAsia="宋体"/>
          <w:b/>
          <w:bCs/>
          <w:szCs w:val="21"/>
          <w:lang w:val="en-US" w:eastAsia="zh-CN"/>
        </w:rPr>
        <w:t>1.</w:t>
      </w:r>
      <w:r>
        <w:rPr>
          <w:rFonts w:hint="eastAsia" w:eastAsia="宋体"/>
          <w:b/>
          <w:bCs/>
          <w:szCs w:val="21"/>
        </w:rPr>
        <w:t>评分标准：</w:t>
      </w:r>
      <w:r>
        <w:rPr>
          <w:rFonts w:hint="eastAsia" w:eastAsia="宋体"/>
          <w:szCs w:val="21"/>
        </w:rPr>
        <w:t>见</w:t>
      </w:r>
      <w:r>
        <w:rPr>
          <w:rFonts w:hint="eastAsia" w:eastAsia="宋体"/>
          <w:szCs w:val="21"/>
          <w:lang w:val="en-US" w:eastAsia="zh-CN"/>
        </w:rPr>
        <w:t>附</w:t>
      </w:r>
      <w:r>
        <w:rPr>
          <w:rFonts w:hint="eastAsia" w:eastAsia="宋体"/>
          <w:szCs w:val="21"/>
        </w:rPr>
        <w:t>表1</w:t>
      </w:r>
      <w:r>
        <w:rPr>
          <w:rFonts w:hint="eastAsia" w:eastAsia="宋体"/>
          <w:szCs w:val="21"/>
          <w:lang w:eastAsia="zh-CN"/>
        </w:rPr>
        <w:t>。</w:t>
      </w:r>
    </w:p>
    <w:p>
      <w:pPr>
        <w:spacing w:line="360" w:lineRule="auto"/>
        <w:ind w:firstLine="422" w:firstLineChars="200"/>
        <w:jc w:val="both"/>
        <w:rPr>
          <w:rFonts w:hint="eastAsia" w:eastAsia="宋体"/>
          <w:szCs w:val="21"/>
        </w:rPr>
      </w:pPr>
      <w:r>
        <w:rPr>
          <w:rFonts w:hint="eastAsia" w:eastAsia="宋体"/>
          <w:b/>
          <w:bCs/>
          <w:szCs w:val="21"/>
          <w:lang w:val="en-US" w:eastAsia="zh-CN"/>
        </w:rPr>
        <w:t>2.</w:t>
      </w:r>
      <w:r>
        <w:rPr>
          <w:rFonts w:hint="eastAsia" w:eastAsia="宋体"/>
          <w:b/>
          <w:bCs/>
          <w:szCs w:val="21"/>
        </w:rPr>
        <w:t>计分方法：</w:t>
      </w:r>
      <w:r>
        <w:rPr>
          <w:rFonts w:hint="eastAsia" w:eastAsia="宋体"/>
          <w:szCs w:val="21"/>
        </w:rPr>
        <w:t>专业综合素质测试得分</w:t>
      </w:r>
      <w:r>
        <w:rPr>
          <w:rFonts w:eastAsia="宋体"/>
          <w:szCs w:val="21"/>
        </w:rPr>
        <w:t>=</w:t>
      </w:r>
      <w:r>
        <w:rPr>
          <w:rFonts w:hint="eastAsia" w:eastAsia="宋体"/>
          <w:szCs w:val="21"/>
        </w:rPr>
        <w:t>三项得分总和</w:t>
      </w:r>
      <w:r>
        <w:rPr>
          <w:rFonts w:hint="eastAsia" w:ascii="宋体" w:hAnsi="宋体" w:eastAsia="宋体"/>
          <w:szCs w:val="21"/>
        </w:rPr>
        <w:t>×</w:t>
      </w:r>
      <w:r>
        <w:rPr>
          <w:rFonts w:eastAsia="宋体"/>
          <w:szCs w:val="21"/>
        </w:rPr>
        <w:t>25%</w:t>
      </w: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eastAsia="宋体"/>
          <w:szCs w:val="21"/>
        </w:rPr>
      </w:pPr>
    </w:p>
    <w:p>
      <w:pPr>
        <w:spacing w:line="360" w:lineRule="auto"/>
        <w:jc w:val="both"/>
        <w:rPr>
          <w:rFonts w:hint="eastAsia" w:eastAsia="宋体"/>
          <w:b/>
          <w:bCs/>
          <w:szCs w:val="21"/>
          <w:lang w:val="en-US" w:eastAsia="zh-CN"/>
        </w:rPr>
      </w:pPr>
      <w:r>
        <w:rPr>
          <w:rFonts w:hint="eastAsia" w:eastAsia="宋体"/>
          <w:b/>
          <w:bCs/>
          <w:szCs w:val="21"/>
          <w:lang w:val="en-US" w:eastAsia="zh-CN"/>
        </w:rPr>
        <w:t>附</w:t>
      </w:r>
      <w:r>
        <w:rPr>
          <w:rFonts w:hint="eastAsia" w:eastAsia="宋体"/>
          <w:b/>
          <w:bCs/>
          <w:szCs w:val="21"/>
        </w:rPr>
        <w:t>表1：</w:t>
      </w:r>
      <w:r>
        <w:rPr>
          <w:rFonts w:hint="eastAsia" w:eastAsia="宋体"/>
          <w:b/>
          <w:bCs/>
          <w:szCs w:val="21"/>
          <w:lang w:val="en-US" w:eastAsia="zh-CN"/>
        </w:rPr>
        <w:t xml:space="preserve">  </w:t>
      </w:r>
      <w:r>
        <w:rPr>
          <w:rFonts w:hint="eastAsia" w:eastAsia="宋体"/>
          <w:szCs w:val="21"/>
          <w:lang w:val="en-US" w:eastAsia="zh-CN"/>
        </w:rPr>
        <w:t xml:space="preserve">                       </w:t>
      </w:r>
      <w:r>
        <w:rPr>
          <w:rFonts w:hint="eastAsia" w:eastAsia="宋体"/>
          <w:b/>
          <w:bCs/>
          <w:szCs w:val="21"/>
        </w:rPr>
        <w:t>各项</w:t>
      </w:r>
      <w:r>
        <w:rPr>
          <w:rFonts w:hint="eastAsia" w:eastAsia="宋体"/>
          <w:b/>
          <w:bCs/>
          <w:szCs w:val="21"/>
          <w:lang w:val="en-US" w:eastAsia="zh-CN"/>
        </w:rPr>
        <w:t>目</w:t>
      </w:r>
      <w:r>
        <w:rPr>
          <w:rFonts w:hint="eastAsia" w:eastAsia="宋体"/>
          <w:b/>
          <w:bCs/>
          <w:szCs w:val="21"/>
        </w:rPr>
        <w:t>标准</w:t>
      </w:r>
      <w:r>
        <w:rPr>
          <w:rFonts w:hint="eastAsia" w:eastAsia="宋体"/>
          <w:b/>
          <w:bCs/>
          <w:szCs w:val="21"/>
          <w:lang w:val="en-US" w:eastAsia="zh-CN"/>
        </w:rPr>
        <w:t>评</w:t>
      </w:r>
      <w:r>
        <w:rPr>
          <w:rFonts w:hint="eastAsia" w:eastAsia="宋体"/>
          <w:b/>
          <w:bCs/>
          <w:szCs w:val="21"/>
        </w:rPr>
        <w:t>分</w:t>
      </w:r>
      <w:r>
        <w:rPr>
          <w:rFonts w:hint="eastAsia" w:eastAsia="宋体"/>
          <w:b/>
          <w:bCs/>
          <w:szCs w:val="21"/>
          <w:lang w:val="en-US" w:eastAsia="zh-CN"/>
        </w:rPr>
        <w:t>表</w:t>
      </w:r>
    </w:p>
    <w:tbl>
      <w:tblPr>
        <w:tblStyle w:val="2"/>
        <w:tblW w:w="7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168"/>
        <w:gridCol w:w="1166"/>
        <w:gridCol w:w="1012"/>
        <w:gridCol w:w="1012"/>
        <w:gridCol w:w="1012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得分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1</w:t>
            </w:r>
            <w:r>
              <w:rPr>
                <w:rFonts w:eastAsia="宋体"/>
                <w:szCs w:val="21"/>
              </w:rPr>
              <w:t>000/</w:t>
            </w:r>
            <w:r>
              <w:rPr>
                <w:rFonts w:hint="eastAsia" w:eastAsia="宋体"/>
                <w:szCs w:val="21"/>
              </w:rPr>
              <w:t>8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int="eastAsia" w:eastAsia="宋体"/>
                <w:szCs w:val="21"/>
              </w:rPr>
              <w:t>米</w:t>
            </w:r>
          </w:p>
        </w:tc>
        <w:tc>
          <w:tcPr>
            <w:tcW w:w="0" w:type="auto"/>
            <w:gridSpan w:val="2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5</w:t>
            </w:r>
            <w:r>
              <w:rPr>
                <w:rFonts w:eastAsia="宋体"/>
                <w:szCs w:val="21"/>
              </w:rPr>
              <w:t>0</w:t>
            </w:r>
            <w:r>
              <w:rPr>
                <w:rFonts w:hint="eastAsia" w:eastAsia="宋体"/>
                <w:szCs w:val="21"/>
              </w:rPr>
              <w:t>米</w:t>
            </w:r>
          </w:p>
        </w:tc>
        <w:tc>
          <w:tcPr>
            <w:tcW w:w="0" w:type="auto"/>
            <w:gridSpan w:val="2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</w:rPr>
            </w:pPr>
            <w:r>
              <w:rPr>
                <w:rFonts w:eastAsia="宋体"/>
                <w:szCs w:val="21"/>
              </w:rPr>
              <w:t>立定跳远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男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女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男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女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男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</w:t>
            </w:r>
            <w:r>
              <w:rPr>
                <w:rFonts w:eastAsia="宋体"/>
                <w:sz w:val="20"/>
                <w:szCs w:val="20"/>
              </w:rPr>
              <w:t>:</w:t>
            </w:r>
            <w:r>
              <w:rPr>
                <w:rFonts w:hint="eastAsia" w:eastAsia="宋体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3:18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2.73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3:22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3:24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6.8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7.6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2.68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3:27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6.9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2.63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3:34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3:37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2.56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3:42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3:44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2.48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3:47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3:49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2.44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3:52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3:54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2.40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3:57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3:59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2.36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4:02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4:04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7.9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2.32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4:07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4:09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2.28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4:12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4:14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2.24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4:17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4:19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2.20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4:22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4:24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2.16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4:27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4:29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8.9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10.1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2.12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4:32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4:34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10.3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2.08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4:52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4:44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10.5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2.03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5:12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4:54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1.98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5:32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5:04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10.9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1.93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5:52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5:14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9.9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11.1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1.88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6.12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5:24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10.1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11.3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1.83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1.26</w:t>
            </w:r>
          </w:p>
        </w:tc>
      </w:tr>
    </w:tbl>
    <w:p>
      <w:pPr>
        <w:spacing w:line="360" w:lineRule="auto"/>
        <w:jc w:val="center"/>
        <w:rPr>
          <w:rFonts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注：以上项目</w:t>
      </w:r>
      <w:r>
        <w:rPr>
          <w:rFonts w:eastAsia="宋体"/>
          <w:sz w:val="20"/>
          <w:szCs w:val="20"/>
        </w:rPr>
        <w:t>测试成绩</w:t>
      </w:r>
      <w:r>
        <w:rPr>
          <w:rFonts w:hint="eastAsia" w:eastAsia="宋体"/>
          <w:sz w:val="20"/>
          <w:szCs w:val="20"/>
        </w:rPr>
        <w:t>低</w:t>
      </w:r>
      <w:r>
        <w:rPr>
          <w:rFonts w:eastAsia="宋体"/>
          <w:sz w:val="20"/>
          <w:szCs w:val="20"/>
        </w:rPr>
        <w:t>于</w:t>
      </w:r>
      <w:r>
        <w:rPr>
          <w:rFonts w:hint="eastAsia" w:eastAsia="宋体"/>
          <w:sz w:val="20"/>
          <w:szCs w:val="20"/>
        </w:rPr>
        <w:t>评分表中最低成绩</w:t>
      </w:r>
      <w:r>
        <w:rPr>
          <w:rFonts w:eastAsia="宋体"/>
          <w:sz w:val="20"/>
          <w:szCs w:val="20"/>
        </w:rPr>
        <w:t>则为0分</w:t>
      </w:r>
      <w:r>
        <w:rPr>
          <w:rFonts w:hint="eastAsia" w:eastAsia="宋体"/>
          <w:sz w:val="20"/>
          <w:szCs w:val="20"/>
        </w:rPr>
        <w:t>。</w:t>
      </w:r>
    </w:p>
    <w:p>
      <w:pPr>
        <w:spacing w:line="360" w:lineRule="auto"/>
        <w:rPr>
          <w:rFonts w:eastAsia="宋体"/>
          <w:b/>
          <w:szCs w:val="21"/>
        </w:rPr>
      </w:pPr>
    </w:p>
    <w:p>
      <w:pPr>
        <w:spacing w:line="360" w:lineRule="auto"/>
        <w:rPr>
          <w:rFonts w:hint="eastAsia" w:eastAsia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06BE3"/>
    <w:multiLevelType w:val="singleLevel"/>
    <w:tmpl w:val="FBB06BE3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579E3602"/>
    <w:multiLevelType w:val="singleLevel"/>
    <w:tmpl w:val="579E360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C6383"/>
    <w:rsid w:val="02792EC0"/>
    <w:rsid w:val="02904953"/>
    <w:rsid w:val="050D3AAC"/>
    <w:rsid w:val="20F63C3C"/>
    <w:rsid w:val="23242EFE"/>
    <w:rsid w:val="245D48DA"/>
    <w:rsid w:val="47BC6383"/>
    <w:rsid w:val="4D72752E"/>
    <w:rsid w:val="510D2A2F"/>
    <w:rsid w:val="5DCF7DA5"/>
    <w:rsid w:val="6CA00D84"/>
    <w:rsid w:val="70E9119C"/>
    <w:rsid w:val="7F6D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2020-06-21T05:01:00Z</dcterms:created>
  <dc:creator>Administrator</dc:creator>
  <cp:lastModifiedBy>Administrator</cp:lastModifiedBy>
  <dcterms:modified xsi:type="dcterms:W3CDTF">2021-04-29T06:11:03Z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6D093E98CB434A018F53B87E0B7EF623</vt:lpwstr>
  </property>
</Properties>
</file>